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5875" w:rsidRPr="00436E99" w:rsidRDefault="003E5835" w:rsidP="000A5875">
      <w:pPr>
        <w:shd w:val="clear" w:color="auto" w:fill="FFFFFF"/>
        <w:spacing w:after="225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4"/>
          <w:szCs w:val="34"/>
          <w:lang w:eastAsia="ru-RU"/>
        </w:rPr>
      </w:pPr>
      <w:r w:rsidRPr="00436E99">
        <w:rPr>
          <w:rFonts w:ascii="Times New Roman" w:eastAsia="Times New Roman" w:hAnsi="Times New Roman" w:cs="Times New Roman"/>
          <w:b/>
          <w:bCs/>
          <w:kern w:val="36"/>
          <w:sz w:val="34"/>
          <w:szCs w:val="34"/>
          <w:lang w:eastAsia="ru-RU"/>
        </w:rPr>
        <w:t xml:space="preserve">19 </w:t>
      </w:r>
      <w:r w:rsidR="000A5875" w:rsidRPr="00436E99">
        <w:rPr>
          <w:rFonts w:ascii="Times New Roman" w:eastAsia="Times New Roman" w:hAnsi="Times New Roman" w:cs="Times New Roman"/>
          <w:b/>
          <w:bCs/>
          <w:kern w:val="36"/>
          <w:sz w:val="34"/>
          <w:szCs w:val="34"/>
          <w:lang w:eastAsia="ru-RU"/>
        </w:rPr>
        <w:t>ноября 20</w:t>
      </w:r>
      <w:r w:rsidR="001E1C19" w:rsidRPr="00436E99">
        <w:rPr>
          <w:rFonts w:ascii="Times New Roman" w:eastAsia="Times New Roman" w:hAnsi="Times New Roman" w:cs="Times New Roman"/>
          <w:b/>
          <w:bCs/>
          <w:kern w:val="36"/>
          <w:sz w:val="34"/>
          <w:szCs w:val="34"/>
          <w:lang w:eastAsia="ru-RU"/>
        </w:rPr>
        <w:t>20</w:t>
      </w:r>
      <w:r w:rsidR="000A5875" w:rsidRPr="00436E99">
        <w:rPr>
          <w:rFonts w:ascii="Times New Roman" w:eastAsia="Times New Roman" w:hAnsi="Times New Roman" w:cs="Times New Roman"/>
          <w:b/>
          <w:bCs/>
          <w:kern w:val="36"/>
          <w:sz w:val="34"/>
          <w:szCs w:val="34"/>
          <w:lang w:eastAsia="ru-RU"/>
        </w:rPr>
        <w:t xml:space="preserve"> Международный День отказа от курения</w:t>
      </w:r>
    </w:p>
    <w:p w:rsidR="000A5875" w:rsidRPr="00436E99" w:rsidRDefault="000A5875" w:rsidP="000A5875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Международный день отказа от курения установлен Американским онкологическим обществом в 1977 году, и отмечается ежегодно в третий четверг ноября.</w:t>
      </w:r>
    </w:p>
    <w:p w:rsidR="000A5875" w:rsidRPr="00436E99" w:rsidRDefault="000A5875" w:rsidP="000A5875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>Бросить курить – нелегко. Это требует времени, планирования, решимости.</w:t>
      </w:r>
    </w:p>
    <w:p w:rsidR="000A5875" w:rsidRPr="00436E99" w:rsidRDefault="00436E99" w:rsidP="000A5875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9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2697480</wp:posOffset>
            </wp:positionH>
            <wp:positionV relativeFrom="paragraph">
              <wp:posOffset>235585</wp:posOffset>
            </wp:positionV>
            <wp:extent cx="4133215" cy="2823845"/>
            <wp:effectExtent l="0" t="0" r="0" b="0"/>
            <wp:wrapSquare wrapText="bothSides"/>
            <wp:docPr id="1" name="Рисунок 1" descr="http://cgon.rospotrebnadzor.ru/upload/medialibrary/5a9/5a9f9328513f5457677da7c200b070b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gon.rospotrebnadzor.ru/upload/medialibrary/5a9/5a9f9328513f5457677da7c200b070b7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215" cy="2823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E5835"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0A5875"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ноября, в Международный день отказа от курения – отличный повод, чтобы сделать важный шаг к более здоровой, свободной от табачного дыма жизни.</w:t>
      </w:r>
    </w:p>
    <w:p w:rsidR="000A5875" w:rsidRPr="00436E99" w:rsidRDefault="000A5875" w:rsidP="000A5875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ПОЧЕМУ ЭТО ВАЖНО?</w:t>
      </w:r>
    </w:p>
    <w:p w:rsidR="000A5875" w:rsidRPr="00436E99" w:rsidRDefault="000A5875" w:rsidP="000A5875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Курение до сих пор остаётся самой масштабной предотвратимой причиной смерти и болезней в мире. Ежегодно от курения умирает больше 480 000 человек, то есть, одна из пяти смертей.</w:t>
      </w:r>
    </w:p>
    <w:p w:rsidR="000A5875" w:rsidRPr="00436E99" w:rsidRDefault="00436E99" w:rsidP="000A5875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99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20320</wp:posOffset>
            </wp:positionH>
            <wp:positionV relativeFrom="paragraph">
              <wp:posOffset>456565</wp:posOffset>
            </wp:positionV>
            <wp:extent cx="4124325" cy="2867025"/>
            <wp:effectExtent l="19050" t="0" r="9525" b="0"/>
            <wp:wrapTight wrapText="bothSides">
              <wp:wrapPolygon edited="0">
                <wp:start x="-100" y="0"/>
                <wp:lineTo x="-100" y="21528"/>
                <wp:lineTo x="21650" y="21528"/>
                <wp:lineTo x="21650" y="0"/>
                <wp:lineTo x="-100" y="0"/>
              </wp:wrapPolygon>
            </wp:wrapTight>
            <wp:docPr id="2" name="Рисунок 2" descr="http://cgon.rospotrebnadzor.ru/upload/medialibrary/495/495e3c0b4447f2137aa521eebba0db8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gon.rospotrebnadzor.ru/upload/medialibrary/495/495e3c0b4447f2137aa521eebba0db86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286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5875"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 от курения в любом возрасте, улучшает здоровье как сразу, так и в долгосрочной перспективе.</w:t>
      </w:r>
    </w:p>
    <w:p w:rsidR="000A5875" w:rsidRPr="00436E99" w:rsidRDefault="000A5875" w:rsidP="000A5875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ТАБАК УБИВАЕТ КАЖДОГО ВТОРОГО КУРИЛЬЩИКА</w:t>
      </w:r>
    </w:p>
    <w:p w:rsidR="000A5875" w:rsidRPr="00436E99" w:rsidRDefault="000A5875" w:rsidP="000A5875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последствий употребления табака ежегодно гибнет более 8 миллионов человек.</w:t>
      </w:r>
    </w:p>
    <w:p w:rsidR="000A5875" w:rsidRPr="00436E99" w:rsidRDefault="000A5875" w:rsidP="000A5875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 7 миллионов случаев смерти происходят среди потребителей табака.</w:t>
      </w:r>
    </w:p>
    <w:p w:rsidR="000A5875" w:rsidRPr="00436E99" w:rsidRDefault="000A5875" w:rsidP="000A5875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 1,2 миллиона смертей — среди некурящих людей, подвергающихся воздействию вторичного табачного дыма.</w:t>
      </w:r>
    </w:p>
    <w:p w:rsidR="000A5875" w:rsidRPr="00436E99" w:rsidRDefault="000A5875" w:rsidP="000A5875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ТАБАК УБИВАЕТ ТЕХ, КТО РЯДОМ</w:t>
      </w:r>
    </w:p>
    <w:p w:rsidR="000A5875" w:rsidRPr="00436E99" w:rsidRDefault="000A5875" w:rsidP="000A5875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Вторичный табачный дым — это дым, наполняющий воздух в закрытых помещениях, где люди курят сигареты, папиросы и кальянный табак.</w:t>
      </w:r>
    </w:p>
    <w:p w:rsidR="000A5875" w:rsidRPr="00436E99" w:rsidRDefault="000A5875" w:rsidP="000A5875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табачном дыме присутствует более 7000 химических веществ, 250 из которых доказано наносят вред здоровью, а 69 — являются известными канцерогенами.</w:t>
      </w:r>
    </w:p>
    <w:p w:rsidR="000A5875" w:rsidRPr="00436E99" w:rsidRDefault="000A5875" w:rsidP="000A5875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Безопасного уровня воздействия вторичного табачного дыма не существует.</w:t>
      </w:r>
    </w:p>
    <w:p w:rsidR="000A5875" w:rsidRPr="00436E99" w:rsidRDefault="000A5875" w:rsidP="000A5875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 взрослых вторичный табачный дым повышает риск развития сердечно-сосудистых, респираторных заболеваний, и рака лёгких. У младенцев он увеличивает риск возникновения синдрома внезапной смерти.</w:t>
      </w:r>
    </w:p>
    <w:p w:rsidR="000A5875" w:rsidRPr="00436E99" w:rsidRDefault="00436E99" w:rsidP="000A5875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99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66944" behindDoc="0" locked="0" layoutInCell="1" allowOverlap="1">
            <wp:simplePos x="0" y="0"/>
            <wp:positionH relativeFrom="column">
              <wp:posOffset>2221230</wp:posOffset>
            </wp:positionH>
            <wp:positionV relativeFrom="paragraph">
              <wp:posOffset>45720</wp:posOffset>
            </wp:positionV>
            <wp:extent cx="4580890" cy="2924175"/>
            <wp:effectExtent l="0" t="0" r="0" b="0"/>
            <wp:wrapSquare wrapText="bothSides"/>
            <wp:docPr id="3" name="Рисунок 3" descr="http://cgon.rospotrebnadzor.ru/upload/medialibrary/8f8/8f8fb6b53c986e2a125f137a635e625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gon.rospotrebnadzor.ru/upload/medialibrary/8f8/8f8fb6b53c986e2a125f137a635e6252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0890" cy="292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A5875"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>У беременных женщин</w:t>
      </w:r>
      <w:r w:rsidR="00E448B5"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5875"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приводит к осложнениям беременности и рождению детей с малым весом.</w:t>
      </w:r>
    </w:p>
    <w:p w:rsidR="000A5875" w:rsidRPr="00436E99" w:rsidRDefault="000A5875" w:rsidP="000A5875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 человек имеет право дышать воздухом, свободным от табачного дыма. Законы о запрете курения в общественных местах и помещениях защищают здоровье некурящих людей и способствуют отказу курильщиков от курения.</w:t>
      </w:r>
    </w:p>
    <w:p w:rsidR="000A5875" w:rsidRPr="00436E99" w:rsidRDefault="000A5875" w:rsidP="000A5875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КУРИЛЬЩИКАМ НУЖНА ПОМОЩЬ В ОТКАЗЕ ОТ УПОТРЕБЛЕНИЯ ТАБАКА</w:t>
      </w:r>
    </w:p>
    <w:p w:rsidR="000A5875" w:rsidRPr="00436E99" w:rsidRDefault="000A5875" w:rsidP="000A5875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данным опросов, большая часть курильщиков, знающих об опасности табака, хочет бросить курить. Консультирование и назначение медикаментозных средств могут удвоить шансы на успех в отказе от курения.</w:t>
      </w:r>
    </w:p>
    <w:p w:rsidR="000A5875" w:rsidRPr="00436E99" w:rsidRDefault="000A5875" w:rsidP="000A5875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436E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НОВЫЕ ВИДЫ ТАБАЧНЫХ ИЗДЕЛИЙ</w:t>
      </w:r>
      <w:r w:rsidR="00EE1B59" w:rsidRPr="00436E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36E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НОВЫЕ ОПАСНОСТИ</w:t>
      </w:r>
    </w:p>
    <w:p w:rsidR="000A5875" w:rsidRPr="00436E99" w:rsidRDefault="000A5875" w:rsidP="000A5875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Изделия из нагреваемого табака (ИНТ) — это табачные изделия, в процессе использования, которых в результате нагревания табака или активации устройства, содержащего табак, образуются аэрозоли, содержащие никотин и токсичные химические вещества. Эти аэрозоли вдыхаются в ходе процесса, имитирующего курение традиционных сигарет.</w:t>
      </w:r>
    </w:p>
    <w:p w:rsidR="000A5875" w:rsidRPr="00436E99" w:rsidRDefault="000A5875" w:rsidP="000A5875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составе таких изделий присутствует никотин, вызывающий зависимость и </w:t>
      </w:r>
      <w:proofErr w:type="spellStart"/>
      <w:r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нетабачные</w:t>
      </w:r>
      <w:proofErr w:type="spellEnd"/>
      <w:r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добавки, в числе которых </w:t>
      </w:r>
      <w:proofErr w:type="spellStart"/>
      <w:r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>ароматизаторы</w:t>
      </w:r>
      <w:proofErr w:type="spellEnd"/>
      <w:r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>. Табак может содержаться в сигаретах особой конструкции (в «</w:t>
      </w:r>
      <w:proofErr w:type="spellStart"/>
      <w:r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стиках</w:t>
      </w:r>
      <w:proofErr w:type="spellEnd"/>
      <w:r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>», картриджах и аналогичных приспособлениях).</w:t>
      </w:r>
    </w:p>
    <w:p w:rsidR="000A5875" w:rsidRPr="00436E99" w:rsidRDefault="000A5875" w:rsidP="000A5875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Несмотря на заявления производителей о «пониженном уровне риска», отсутствуют доказательств того, что ИНТ являются менее вредными по сравнению с традиционными табачными изделиями. Также отсутствуют данные о вреде пассивного вдыхания аэрозолей ИНТ, хотя известно, что эти аэрозоли содержат опасные и потенциально опасные химические вещества.</w:t>
      </w:r>
    </w:p>
    <w:p w:rsidR="000A5875" w:rsidRPr="00436E99" w:rsidRDefault="000A5875" w:rsidP="000A5875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 независимые исследования и оценки риска, которому подвержены лица, пассивно вдыхающие такие аэрозоли.</w:t>
      </w:r>
    </w:p>
    <w:p w:rsidR="000A5875" w:rsidRPr="00436E99" w:rsidRDefault="000A5875" w:rsidP="000A5875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Употребление табака в любом виде опасно для здоровья!</w:t>
      </w:r>
    </w:p>
    <w:p w:rsidR="002529C8" w:rsidRPr="00436E99" w:rsidRDefault="002529C8">
      <w:pPr>
        <w:rPr>
          <w:rFonts w:ascii="Times New Roman" w:hAnsi="Times New Roman" w:cs="Times New Roman"/>
        </w:rPr>
      </w:pPr>
    </w:p>
    <w:sectPr w:rsidR="002529C8" w:rsidRPr="00436E99" w:rsidSect="00DD5FD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A5875"/>
    <w:rsid w:val="000A5875"/>
    <w:rsid w:val="000D5C8F"/>
    <w:rsid w:val="001A56F1"/>
    <w:rsid w:val="001E1C19"/>
    <w:rsid w:val="002529C8"/>
    <w:rsid w:val="00273545"/>
    <w:rsid w:val="00356A5A"/>
    <w:rsid w:val="003E5835"/>
    <w:rsid w:val="00436E99"/>
    <w:rsid w:val="00DD5FD0"/>
    <w:rsid w:val="00E448B5"/>
    <w:rsid w:val="00EE1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739DFE-0174-4029-A85F-A1B2D3941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9C8"/>
  </w:style>
  <w:style w:type="paragraph" w:styleId="1">
    <w:name w:val="heading 1"/>
    <w:basedOn w:val="a"/>
    <w:link w:val="10"/>
    <w:uiPriority w:val="9"/>
    <w:qFormat/>
    <w:rsid w:val="000A587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587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A58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A58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58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8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20155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69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17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487</Words>
  <Characters>2778</Characters>
  <Application>Microsoft Office Word</Application>
  <DocSecurity>0</DocSecurity>
  <Lines>23</Lines>
  <Paragraphs>6</Paragraphs>
  <ScaleCrop>false</ScaleCrop>
  <Company>.</Company>
  <LinksUpToDate>false</LinksUpToDate>
  <CharactersWithSpaces>3259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user1</cp:lastModifiedBy>
  <cp:revision>9</cp:revision>
  <dcterms:created xsi:type="dcterms:W3CDTF">2020-08-19T13:10:00Z</dcterms:created>
  <dcterms:modified xsi:type="dcterms:W3CDTF">2020-11-02T10:38:00Z</dcterms:modified>
</cp:coreProperties>
</file>